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352" w:rsidRPr="003F4FE1" w:rsidRDefault="00662352" w:rsidP="00662352">
      <w:pPr>
        <w:jc w:val="center"/>
        <w:rPr>
          <w:b/>
        </w:rPr>
      </w:pPr>
      <w:bookmarkStart w:id="0" w:name="_GoBack"/>
      <w:bookmarkEnd w:id="0"/>
      <w:r w:rsidRPr="003F4FE1">
        <w:rPr>
          <w:b/>
        </w:rPr>
        <w:t>Chester Township Board of Trustees Special Meeting Agenda</w:t>
      </w:r>
    </w:p>
    <w:p w:rsidR="00662352" w:rsidRPr="003F4FE1" w:rsidRDefault="00662352" w:rsidP="00662352">
      <w:pPr>
        <w:jc w:val="center"/>
        <w:rPr>
          <w:b/>
        </w:rPr>
      </w:pPr>
      <w:r w:rsidRPr="003F4FE1">
        <w:rPr>
          <w:b/>
        </w:rPr>
        <w:t xml:space="preserve">*** </w:t>
      </w:r>
      <w:r>
        <w:rPr>
          <w:b/>
        </w:rPr>
        <w:t>Tuesday</w:t>
      </w:r>
      <w:r w:rsidRPr="003F4FE1">
        <w:rPr>
          <w:b/>
        </w:rPr>
        <w:t xml:space="preserve">, </w:t>
      </w:r>
      <w:r>
        <w:rPr>
          <w:b/>
        </w:rPr>
        <w:t>April 25</w:t>
      </w:r>
      <w:r w:rsidRPr="003F4FE1">
        <w:rPr>
          <w:b/>
        </w:rPr>
        <w:t xml:space="preserve">, 2023 </w:t>
      </w:r>
      <w:r>
        <w:rPr>
          <w:b/>
        </w:rPr>
        <w:t>7:</w:t>
      </w:r>
      <w:r w:rsidR="000E6ED5">
        <w:rPr>
          <w:b/>
        </w:rPr>
        <w:t>3</w:t>
      </w:r>
      <w:r>
        <w:rPr>
          <w:b/>
        </w:rPr>
        <w:t>0 AM</w:t>
      </w:r>
      <w:r w:rsidRPr="003F4FE1">
        <w:rPr>
          <w:b/>
        </w:rPr>
        <w:t xml:space="preserve"> ***</w:t>
      </w:r>
    </w:p>
    <w:p w:rsidR="00662352" w:rsidRDefault="00662352" w:rsidP="00662352">
      <w:pPr>
        <w:jc w:val="center"/>
      </w:pPr>
    </w:p>
    <w:p w:rsidR="00662352" w:rsidRDefault="00662352" w:rsidP="00662352">
      <w:pPr>
        <w:jc w:val="center"/>
      </w:pPr>
    </w:p>
    <w:p w:rsidR="00662352" w:rsidRDefault="00662352" w:rsidP="00662352">
      <w:r>
        <w:t>Call to Order</w:t>
      </w:r>
    </w:p>
    <w:p w:rsidR="00662352" w:rsidRDefault="00662352" w:rsidP="00662352">
      <w:r>
        <w:t>Roll Call</w:t>
      </w:r>
    </w:p>
    <w:p w:rsidR="00662352" w:rsidRDefault="00662352" w:rsidP="00662352">
      <w:r>
        <w:t>Pledge of Allegiance</w:t>
      </w:r>
    </w:p>
    <w:p w:rsidR="00662352" w:rsidRDefault="00662352" w:rsidP="00662352"/>
    <w:p w:rsidR="00662352" w:rsidRDefault="00662352" w:rsidP="00662352">
      <w:r>
        <w:t>Leading Motion #:</w:t>
      </w:r>
      <w:r>
        <w:tab/>
        <w:t>2023--156</w:t>
      </w:r>
    </w:p>
    <w:p w:rsidR="00662352" w:rsidRDefault="00662352" w:rsidP="00662352"/>
    <w:p w:rsidR="00662352" w:rsidRDefault="00662352" w:rsidP="00662352"/>
    <w:p w:rsidR="00662352" w:rsidRDefault="000E6ED5" w:rsidP="000E6ED5">
      <w:pPr>
        <w:pStyle w:val="ListParagraph"/>
        <w:numPr>
          <w:ilvl w:val="0"/>
          <w:numId w:val="4"/>
        </w:numPr>
      </w:pPr>
      <w:r>
        <w:t>Police Department Debrief</w:t>
      </w:r>
      <w:r w:rsidR="003E30F5">
        <w:t xml:space="preserve"> – </w:t>
      </w:r>
      <w:r w:rsidR="004E1153">
        <w:t>April 1, 2023 event &amp; April 3, 2023</w:t>
      </w:r>
    </w:p>
    <w:p w:rsidR="000E6ED5" w:rsidRDefault="000E6ED5" w:rsidP="000E6ED5">
      <w:pPr>
        <w:pStyle w:val="ListParagraph"/>
        <w:numPr>
          <w:ilvl w:val="0"/>
          <w:numId w:val="4"/>
        </w:numPr>
      </w:pPr>
      <w:r>
        <w:t>Bidding for Pickleball</w:t>
      </w:r>
    </w:p>
    <w:p w:rsidR="000E6ED5" w:rsidRDefault="000E6ED5" w:rsidP="000E6ED5">
      <w:pPr>
        <w:pStyle w:val="ListParagraph"/>
        <w:numPr>
          <w:ilvl w:val="0"/>
          <w:numId w:val="4"/>
        </w:numPr>
      </w:pPr>
      <w:r>
        <w:t>Bid Award for Chip Seal Project (CS-CHE-V-2023) / Asphalt Resurfacing Project (RS-CHE-V-2023)</w:t>
      </w:r>
    </w:p>
    <w:p w:rsidR="000E6ED5" w:rsidRDefault="000E6ED5" w:rsidP="000E6ED5">
      <w:pPr>
        <w:pStyle w:val="ListParagraph"/>
        <w:numPr>
          <w:ilvl w:val="0"/>
          <w:numId w:val="4"/>
        </w:numPr>
      </w:pPr>
      <w:r>
        <w:t>Trees</w:t>
      </w:r>
      <w:r w:rsidR="003E30F5">
        <w:t xml:space="preserve"> – Decision of tree trimming on Brook Lane</w:t>
      </w:r>
    </w:p>
    <w:p w:rsidR="003E30F5" w:rsidRDefault="003E30F5" w:rsidP="000E6ED5">
      <w:pPr>
        <w:pStyle w:val="ListParagraph"/>
        <w:numPr>
          <w:ilvl w:val="0"/>
          <w:numId w:val="4"/>
        </w:numPr>
      </w:pPr>
      <w:r>
        <w:t>WEX Cards – Police Department</w:t>
      </w:r>
    </w:p>
    <w:p w:rsidR="0005106C" w:rsidRPr="00DD0BDD" w:rsidRDefault="000E6ED5" w:rsidP="006842D4">
      <w:pPr>
        <w:pStyle w:val="ListParagraph"/>
        <w:numPr>
          <w:ilvl w:val="0"/>
          <w:numId w:val="4"/>
        </w:numPr>
        <w:spacing w:before="100" w:beforeAutospacing="1"/>
        <w:jc w:val="both"/>
      </w:pPr>
      <w:r>
        <w:t>Executive Session</w:t>
      </w:r>
      <w:r w:rsidR="003E30F5">
        <w:t xml:space="preserve"> – </w:t>
      </w:r>
      <w:r w:rsidR="0005106C">
        <w:t xml:space="preserve">pursuant to Ohio Revised Code 121.22(G)(1) To consider the </w:t>
      </w:r>
      <w:r w:rsidR="0005106C" w:rsidRPr="00EB308B">
        <w:t>promotion</w:t>
      </w:r>
      <w:r w:rsidR="0005106C">
        <w:t xml:space="preserve"> </w:t>
      </w:r>
      <w:r w:rsidR="0005106C" w:rsidRPr="00EB308B">
        <w:t>or compensation of a public employee</w:t>
      </w:r>
      <w:r w:rsidR="0005106C">
        <w:t xml:space="preserve"> and</w:t>
      </w:r>
      <w:r w:rsidR="0005106C" w:rsidRPr="00EB308B">
        <w:t xml:space="preserve"> </w:t>
      </w:r>
      <w:r w:rsidR="0005106C" w:rsidRPr="00DD0BDD">
        <w:t>(4)</w:t>
      </w:r>
      <w:r w:rsidR="0005106C" w:rsidRPr="00EB308B">
        <w:t xml:space="preserve"> Preparing for, conducting, or reviewing negotiations or bargaining sessions with public employee concerning their co</w:t>
      </w:r>
      <w:r w:rsidR="0005106C">
        <w:t>m</w:t>
      </w:r>
      <w:r w:rsidR="0005106C" w:rsidRPr="00EB308B">
        <w:t>pensation or other terms and conditions of their employment</w:t>
      </w:r>
      <w:r w:rsidR="0005106C">
        <w:t>.</w:t>
      </w:r>
      <w:r w:rsidR="0005106C" w:rsidRPr="00EB308B">
        <w:t xml:space="preserve"> </w:t>
      </w:r>
    </w:p>
    <w:p w:rsidR="000E6ED5" w:rsidRDefault="000E6ED5" w:rsidP="006842D4">
      <w:pPr>
        <w:pStyle w:val="ListParagraph"/>
        <w:ind w:left="1440"/>
      </w:pPr>
    </w:p>
    <w:p w:rsidR="000E6ED5" w:rsidRDefault="000E6ED5" w:rsidP="00AD0648">
      <w:pPr>
        <w:pStyle w:val="ListParagraph"/>
        <w:spacing w:after="0" w:line="240" w:lineRule="auto"/>
      </w:pPr>
    </w:p>
    <w:p w:rsidR="0005106C" w:rsidRPr="005D0429" w:rsidRDefault="0005106C" w:rsidP="0005106C">
      <w:r w:rsidRPr="005D0429">
        <w:t>2023-</w:t>
      </w:r>
      <w:r w:rsidRPr="005D0429">
        <w:rPr>
          <w:b/>
        </w:rPr>
        <w:t>_______</w:t>
      </w:r>
      <w:r w:rsidRPr="005D0429">
        <w:rPr>
          <w:b/>
        </w:rPr>
        <w:tab/>
      </w:r>
      <w:r w:rsidRPr="005D0429">
        <w:t xml:space="preserve">Move to award the bids for the road improvement projects listed below as recommended and approved by the Geauga County Engineer. </w:t>
      </w:r>
    </w:p>
    <w:p w:rsidR="0005106C" w:rsidRPr="005D0429" w:rsidRDefault="0005106C" w:rsidP="0005106C">
      <w:r w:rsidRPr="005D0429">
        <w:t xml:space="preserve">Moved by: ______ Second ______ Comments:  Yes/No  </w:t>
      </w:r>
    </w:p>
    <w:p w:rsidR="0005106C" w:rsidRPr="005D0429" w:rsidRDefault="0005106C" w:rsidP="0005106C">
      <w:r w:rsidRPr="005D0429">
        <w:rPr>
          <w:b/>
        </w:rPr>
        <w:t>Roll Call Vote</w:t>
      </w:r>
      <w:r w:rsidRPr="005D0429">
        <w:t>:  Craig Richter ______ Joe Mazzurco ______ Ken Radtke ______</w:t>
      </w:r>
    </w:p>
    <w:p w:rsidR="0005106C" w:rsidRPr="005D0429" w:rsidRDefault="0005106C" w:rsidP="0005106C"/>
    <w:tbl>
      <w:tblPr>
        <w:tblStyle w:val="TableGrid"/>
        <w:tblW w:w="0" w:type="auto"/>
        <w:tblInd w:w="-5" w:type="dxa"/>
        <w:tblLook w:val="04A0" w:firstRow="1" w:lastRow="0" w:firstColumn="1" w:lastColumn="0" w:noHBand="0" w:noVBand="1"/>
      </w:tblPr>
      <w:tblGrid>
        <w:gridCol w:w="1368"/>
        <w:gridCol w:w="3006"/>
        <w:gridCol w:w="2754"/>
        <w:gridCol w:w="1330"/>
      </w:tblGrid>
      <w:tr w:rsidR="0005106C" w:rsidRPr="005D0429" w:rsidTr="005D0429">
        <w:tc>
          <w:tcPr>
            <w:tcW w:w="1368" w:type="dxa"/>
          </w:tcPr>
          <w:p w:rsidR="0005106C" w:rsidRPr="005D0429" w:rsidRDefault="0005106C" w:rsidP="004C6F33">
            <w:pPr>
              <w:jc w:val="center"/>
              <w:rPr>
                <w:b/>
                <w:sz w:val="18"/>
                <w:szCs w:val="18"/>
              </w:rPr>
            </w:pPr>
            <w:r w:rsidRPr="005D0429">
              <w:rPr>
                <w:b/>
                <w:sz w:val="18"/>
                <w:szCs w:val="18"/>
              </w:rPr>
              <w:t>Project No.</w:t>
            </w:r>
          </w:p>
        </w:tc>
        <w:tc>
          <w:tcPr>
            <w:tcW w:w="3006" w:type="dxa"/>
          </w:tcPr>
          <w:p w:rsidR="0005106C" w:rsidRPr="005D0429" w:rsidRDefault="0005106C" w:rsidP="004C6F33">
            <w:pPr>
              <w:jc w:val="center"/>
              <w:rPr>
                <w:b/>
                <w:sz w:val="18"/>
                <w:szCs w:val="18"/>
              </w:rPr>
            </w:pPr>
            <w:r w:rsidRPr="005D0429">
              <w:rPr>
                <w:b/>
                <w:sz w:val="18"/>
                <w:szCs w:val="18"/>
              </w:rPr>
              <w:t>Project Name</w:t>
            </w:r>
          </w:p>
        </w:tc>
        <w:tc>
          <w:tcPr>
            <w:tcW w:w="2754" w:type="dxa"/>
          </w:tcPr>
          <w:p w:rsidR="0005106C" w:rsidRPr="005D0429" w:rsidRDefault="0005106C" w:rsidP="004C6F33">
            <w:pPr>
              <w:jc w:val="center"/>
              <w:rPr>
                <w:b/>
                <w:sz w:val="18"/>
                <w:szCs w:val="18"/>
              </w:rPr>
            </w:pPr>
            <w:r w:rsidRPr="005D0429">
              <w:rPr>
                <w:b/>
                <w:sz w:val="18"/>
                <w:szCs w:val="18"/>
              </w:rPr>
              <w:t>Awarded to</w:t>
            </w:r>
          </w:p>
        </w:tc>
        <w:tc>
          <w:tcPr>
            <w:tcW w:w="1330" w:type="dxa"/>
          </w:tcPr>
          <w:p w:rsidR="0005106C" w:rsidRPr="005D0429" w:rsidRDefault="0005106C" w:rsidP="004C6F33">
            <w:pPr>
              <w:jc w:val="center"/>
              <w:rPr>
                <w:b/>
                <w:sz w:val="18"/>
                <w:szCs w:val="18"/>
              </w:rPr>
            </w:pPr>
            <w:r w:rsidRPr="005D0429">
              <w:rPr>
                <w:b/>
                <w:sz w:val="18"/>
                <w:szCs w:val="18"/>
              </w:rPr>
              <w:t>Amount</w:t>
            </w:r>
          </w:p>
        </w:tc>
      </w:tr>
      <w:tr w:rsidR="0005106C" w:rsidRPr="005D0429" w:rsidTr="005D0429">
        <w:tc>
          <w:tcPr>
            <w:tcW w:w="1368" w:type="dxa"/>
          </w:tcPr>
          <w:p w:rsidR="0005106C" w:rsidRPr="005D0429" w:rsidRDefault="008D79B2" w:rsidP="004C6F33">
            <w:pPr>
              <w:rPr>
                <w:sz w:val="18"/>
                <w:szCs w:val="18"/>
              </w:rPr>
            </w:pPr>
            <w:r>
              <w:rPr>
                <w:sz w:val="18"/>
                <w:szCs w:val="18"/>
              </w:rPr>
              <w:t>RS</w:t>
            </w:r>
            <w:r w:rsidR="0005106C" w:rsidRPr="005D0429">
              <w:rPr>
                <w:sz w:val="18"/>
                <w:szCs w:val="18"/>
              </w:rPr>
              <w:t>-CHE-V-2023</w:t>
            </w:r>
          </w:p>
        </w:tc>
        <w:tc>
          <w:tcPr>
            <w:tcW w:w="3006" w:type="dxa"/>
          </w:tcPr>
          <w:p w:rsidR="0005106C" w:rsidRPr="005D0429" w:rsidRDefault="0005106C" w:rsidP="004C6F33">
            <w:pPr>
              <w:rPr>
                <w:sz w:val="18"/>
                <w:szCs w:val="18"/>
              </w:rPr>
            </w:pPr>
            <w:r w:rsidRPr="005D0429">
              <w:rPr>
                <w:sz w:val="18"/>
                <w:szCs w:val="18"/>
              </w:rPr>
              <w:t>Asphalt Resurfacing of Various Roads</w:t>
            </w:r>
          </w:p>
        </w:tc>
        <w:tc>
          <w:tcPr>
            <w:tcW w:w="2754" w:type="dxa"/>
          </w:tcPr>
          <w:p w:rsidR="0005106C" w:rsidRPr="005D0429" w:rsidRDefault="0005106C" w:rsidP="004C6F33">
            <w:pPr>
              <w:rPr>
                <w:sz w:val="18"/>
                <w:szCs w:val="18"/>
              </w:rPr>
            </w:pPr>
            <w:r w:rsidRPr="005D0429">
              <w:rPr>
                <w:sz w:val="18"/>
                <w:szCs w:val="18"/>
              </w:rPr>
              <w:t>Cole Burton Contractors, LLC</w:t>
            </w:r>
          </w:p>
        </w:tc>
        <w:tc>
          <w:tcPr>
            <w:tcW w:w="1330" w:type="dxa"/>
          </w:tcPr>
          <w:p w:rsidR="0005106C" w:rsidRPr="005D0429" w:rsidRDefault="0005106C" w:rsidP="004C6F33">
            <w:pPr>
              <w:jc w:val="right"/>
              <w:rPr>
                <w:sz w:val="18"/>
                <w:szCs w:val="18"/>
              </w:rPr>
            </w:pPr>
            <w:r w:rsidRPr="005D0429">
              <w:rPr>
                <w:sz w:val="18"/>
                <w:szCs w:val="18"/>
              </w:rPr>
              <w:t>$578,900.00</w:t>
            </w:r>
          </w:p>
        </w:tc>
      </w:tr>
      <w:tr w:rsidR="0005106C" w:rsidRPr="005D0429" w:rsidTr="005D0429">
        <w:tc>
          <w:tcPr>
            <w:tcW w:w="1368" w:type="dxa"/>
          </w:tcPr>
          <w:p w:rsidR="0005106C" w:rsidRPr="005D0429" w:rsidRDefault="0005106C" w:rsidP="004C6F33">
            <w:pPr>
              <w:rPr>
                <w:sz w:val="18"/>
                <w:szCs w:val="18"/>
              </w:rPr>
            </w:pPr>
            <w:r w:rsidRPr="005D0429">
              <w:rPr>
                <w:sz w:val="18"/>
                <w:szCs w:val="18"/>
              </w:rPr>
              <w:t>CS-CHE-V-2023</w:t>
            </w:r>
          </w:p>
        </w:tc>
        <w:tc>
          <w:tcPr>
            <w:tcW w:w="3006" w:type="dxa"/>
          </w:tcPr>
          <w:p w:rsidR="0005106C" w:rsidRPr="005D0429" w:rsidRDefault="0005106C" w:rsidP="004C6F33">
            <w:pPr>
              <w:rPr>
                <w:sz w:val="18"/>
                <w:szCs w:val="18"/>
              </w:rPr>
            </w:pPr>
            <w:r w:rsidRPr="005D0429">
              <w:rPr>
                <w:sz w:val="18"/>
                <w:szCs w:val="18"/>
              </w:rPr>
              <w:t>Chip Seal of Various Roads</w:t>
            </w:r>
          </w:p>
        </w:tc>
        <w:tc>
          <w:tcPr>
            <w:tcW w:w="2754" w:type="dxa"/>
          </w:tcPr>
          <w:p w:rsidR="0005106C" w:rsidRPr="005D0429" w:rsidRDefault="0005106C" w:rsidP="004C6F33">
            <w:pPr>
              <w:rPr>
                <w:sz w:val="18"/>
                <w:szCs w:val="18"/>
              </w:rPr>
            </w:pPr>
            <w:r w:rsidRPr="005D0429">
              <w:rPr>
                <w:sz w:val="18"/>
                <w:szCs w:val="18"/>
              </w:rPr>
              <w:t>Geauga Highway Co.</w:t>
            </w:r>
          </w:p>
        </w:tc>
        <w:tc>
          <w:tcPr>
            <w:tcW w:w="1330" w:type="dxa"/>
          </w:tcPr>
          <w:p w:rsidR="0005106C" w:rsidRPr="005D0429" w:rsidRDefault="0005106C" w:rsidP="004C6F33">
            <w:pPr>
              <w:jc w:val="right"/>
              <w:rPr>
                <w:sz w:val="18"/>
                <w:szCs w:val="18"/>
              </w:rPr>
            </w:pPr>
            <w:r w:rsidRPr="005D0429">
              <w:rPr>
                <w:sz w:val="18"/>
                <w:szCs w:val="18"/>
              </w:rPr>
              <w:t>$163,975.00</w:t>
            </w:r>
          </w:p>
        </w:tc>
      </w:tr>
    </w:tbl>
    <w:p w:rsidR="005D0429" w:rsidRPr="005D0429" w:rsidRDefault="005D0429" w:rsidP="005D0429">
      <w:pPr>
        <w:rPr>
          <w:rFonts w:eastAsia="Times New Roman"/>
        </w:rPr>
      </w:pPr>
    </w:p>
    <w:p w:rsidR="005D0429" w:rsidRDefault="005D0429" w:rsidP="005D0429">
      <w:pPr>
        <w:rPr>
          <w:rFonts w:eastAsia="Times New Roman"/>
        </w:rPr>
      </w:pPr>
      <w:r w:rsidRPr="005D0429">
        <w:rPr>
          <w:rFonts w:eastAsia="Times New Roman"/>
        </w:rPr>
        <w:t xml:space="preserve">2023-________ </w:t>
      </w:r>
      <w:r w:rsidR="00CC57D5" w:rsidRPr="005D0429">
        <w:rPr>
          <w:rFonts w:eastAsia="Times New Roman"/>
        </w:rPr>
        <w:t>Move to approve the request of the Township Administrator, thereby authorizing the Chief of Police after the fact, to continue his limited participation and utilization of the WEX Fuel Card System, WEX Bank, PO Box 6293 Carol Stream, IL 60197-6293.</w:t>
      </w:r>
    </w:p>
    <w:p w:rsidR="005D0429" w:rsidRPr="005D0429" w:rsidRDefault="005D0429" w:rsidP="005D0429">
      <w:pPr>
        <w:rPr>
          <w:rFonts w:eastAsia="Times New Roman"/>
        </w:rPr>
      </w:pPr>
      <w:r w:rsidRPr="00655C10">
        <w:t>Moved by: ______ Second ______ Comments:  Yes/No</w:t>
      </w:r>
    </w:p>
    <w:p w:rsidR="005D0429" w:rsidRDefault="005D0429" w:rsidP="005D0429">
      <w:r w:rsidRPr="00655C10">
        <w:t xml:space="preserve">Vote:     </w:t>
      </w:r>
      <w:r>
        <w:t>Craig Richter</w:t>
      </w:r>
      <w:r w:rsidRPr="00655C10">
        <w:t xml:space="preserve"> ______ Joe Mazzurco _______ </w:t>
      </w:r>
      <w:r>
        <w:t>Ken Radtke</w:t>
      </w:r>
      <w:r w:rsidRPr="00655C10">
        <w:t xml:space="preserve"> _______</w:t>
      </w:r>
    </w:p>
    <w:p w:rsidR="005D0429" w:rsidRDefault="005D0429" w:rsidP="005D0429"/>
    <w:p w:rsidR="0005106C" w:rsidRPr="005D0429" w:rsidRDefault="005D0429" w:rsidP="005D0429">
      <w:r>
        <w:t>2</w:t>
      </w:r>
      <w:r w:rsidR="0005106C" w:rsidRPr="005D0429">
        <w:t>023-_</w:t>
      </w:r>
      <w:r w:rsidR="0005106C" w:rsidRPr="005D0429">
        <w:rPr>
          <w:b/>
        </w:rPr>
        <w:t>_____</w:t>
      </w:r>
      <w:r w:rsidR="0005106C" w:rsidRPr="005D0429">
        <w:t xml:space="preserve">     Move to enter into executive session at ________PM pursuant to Ohio Revised Code 121.22(G)(1) To consider the promotion or compensation of a public employee and </w:t>
      </w:r>
      <w:bookmarkStart w:id="1" w:name="121.22(G)(4)"/>
      <w:r w:rsidR="0005106C" w:rsidRPr="005D0429">
        <w:t>(4)</w:t>
      </w:r>
      <w:bookmarkEnd w:id="1"/>
      <w:r w:rsidR="0005106C" w:rsidRPr="005D0429">
        <w:t xml:space="preserve"> Preparing for, conducting, or reviewing negotiations or bargaining sessions with public employee concerning their compensation or other terms and conditions of their employment. </w:t>
      </w:r>
    </w:p>
    <w:p w:rsidR="0005106C" w:rsidRPr="005D0429" w:rsidRDefault="0005106C" w:rsidP="0005106C">
      <w:r w:rsidRPr="005D0429">
        <w:t xml:space="preserve">Moved by: ______ Second ______ Comments:  Yes/No  </w:t>
      </w:r>
    </w:p>
    <w:p w:rsidR="0005106C" w:rsidRPr="005D0429" w:rsidRDefault="0005106C" w:rsidP="0005106C">
      <w:r w:rsidRPr="005D0429">
        <w:rPr>
          <w:b/>
        </w:rPr>
        <w:t>Roll Call Vote</w:t>
      </w:r>
      <w:r w:rsidRPr="005D0429">
        <w:t>:  Craig Richter ______ Joe Mazzurco ______ Ken Radtke ______</w:t>
      </w:r>
    </w:p>
    <w:p w:rsidR="0005106C" w:rsidRDefault="0005106C" w:rsidP="0005106C">
      <w:pPr>
        <w:rPr>
          <w:b/>
          <w:u w:val="single"/>
        </w:rPr>
      </w:pPr>
    </w:p>
    <w:p w:rsidR="00BA6ECE" w:rsidRDefault="00BA6ECE" w:rsidP="00BA6ECE">
      <w:pPr>
        <w:rPr>
          <w:b/>
        </w:rPr>
      </w:pPr>
    </w:p>
    <w:p w:rsidR="00DF1971" w:rsidRDefault="0005106C">
      <w:r>
        <w:rPr>
          <w:b/>
        </w:rPr>
        <w:t xml:space="preserve"> </w:t>
      </w:r>
    </w:p>
    <w:sectPr w:rsidR="00DF1971" w:rsidSect="004F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D79"/>
    <w:multiLevelType w:val="hybridMultilevel"/>
    <w:tmpl w:val="7F9C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BF9"/>
    <w:multiLevelType w:val="hybridMultilevel"/>
    <w:tmpl w:val="12D6E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C76403"/>
    <w:multiLevelType w:val="hybridMultilevel"/>
    <w:tmpl w:val="218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E3D8E"/>
    <w:multiLevelType w:val="hybridMultilevel"/>
    <w:tmpl w:val="45FC2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33B7E"/>
    <w:multiLevelType w:val="hybridMultilevel"/>
    <w:tmpl w:val="86109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C64EB7"/>
    <w:multiLevelType w:val="hybridMultilevel"/>
    <w:tmpl w:val="4FC0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CE"/>
    <w:rsid w:val="0005106C"/>
    <w:rsid w:val="000E6ED5"/>
    <w:rsid w:val="003E30F5"/>
    <w:rsid w:val="00410C10"/>
    <w:rsid w:val="004E1153"/>
    <w:rsid w:val="004F7A08"/>
    <w:rsid w:val="00507A00"/>
    <w:rsid w:val="005D0429"/>
    <w:rsid w:val="00662352"/>
    <w:rsid w:val="006842D4"/>
    <w:rsid w:val="006E6C29"/>
    <w:rsid w:val="007929BA"/>
    <w:rsid w:val="008D79B2"/>
    <w:rsid w:val="009843C1"/>
    <w:rsid w:val="00AD0648"/>
    <w:rsid w:val="00BA6ECE"/>
    <w:rsid w:val="00CC57D5"/>
    <w:rsid w:val="00DF1971"/>
    <w:rsid w:val="00FC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3357E-90CE-4471-AEB5-8E9F76BD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E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EC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52"/>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Paulic, Kelly</dc:creator>
  <cp:keywords/>
  <dc:description/>
  <cp:lastModifiedBy>McCarthy, Kathleen</cp:lastModifiedBy>
  <cp:revision>2</cp:revision>
  <dcterms:created xsi:type="dcterms:W3CDTF">2023-04-24T18:36:00Z</dcterms:created>
  <dcterms:modified xsi:type="dcterms:W3CDTF">2023-04-24T18:36:00Z</dcterms:modified>
</cp:coreProperties>
</file>